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Ревматология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05:43 МСК · База обновлена: 25.07.2026, 05:14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ДЛЯ СИНДРОМА СТИЛЛА ХАРАКТЕРНО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тромбоцитопении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лейкоцитоза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апластической анемии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лейкопении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лейкоцитоза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ДЛЯ СЕРОЛОГИЧЕСКОЙ ДИАГНОСТИКИ AНЦA-АССОЦИИРОВАННЫХ ВАСКУЛИТОВ ИСПОЛЬЗУЮТ АНТИТЕЛА 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миелопероксидазе и протеиназе 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рецептору фосфолипазы А2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фактору Н комплемента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экстрагируемым ядерным антигенам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миелопероксидазе и протеиназе 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 ВАСКУЛИТАМ, АССОЦИИРОВАННЫМ С НЕЙТРОФИЛЬНЫМИ ЦИТОПЛАЗМАТИЧЕСКИМИ АНТИТЕЛАМИ,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геморрагический васкулит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болезнь Кавасаки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узелковый полиартериит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гранулематоз с полиангиитом (гранулематоз Вегенера)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гранулематоз с полиангиитом (гранулематоз Вегенера)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ТРИАДА МЕЛЬЦЕРА ЯВЛЯЕТСЯ ХАРАКТЕРНЫМ КЛИНИЧЕСКИМ ПРОЯВЛЕНИЕМ __________ВАСКУЛИТА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гигантоклеточного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криоглобулинемического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АНЦА-ассоциированного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Кавасаки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криоглобулинемического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ЕСЛИ У БОЛЬНОГО 70 ЛЕТ УТРЕННЯЯ СКОВАННОСТЬ КОЛЕННЫХ СУСТАВОВ И КИСТЕЙ МЕНЕЕ 30 МИНУТ, БОЛЕЗНЕННОСТЬ И КРЕПИТАЦИЯ ПРИ ФИЗИЧЕСКОЙ НАГРУЗКЕ, РЕВМАТОИДНЫЙ ФАКТОР ОТРИЦАТЕЛЕН, УМЕРЕННОЕ СУЖЕНИЕ СУСТАВНОЙ ЩЕЛИ И МНОЖЕСТВЕННЫЕ ОСТЕОФИТЫ НА РЕНТГЕНОГРАММЕ, ТО ВЕРОЯТНЫМ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генерализованный остеоартрит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подагра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ревматоидный артрит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реактивный артрит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генерализованный остеоартрит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НАЛИЧИЕ МИАЛГИЙ, СЛАБОСТИ И БОЛИ В МЫШЦАХ НИЖНИХ КОНЕЧНОСТЕЙ ОТНОСИТСЯ К КЛАССИФИКАЦИОННЫМ КРИТЕРИЯМ ДИАГНОЗА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узелковый полиартериит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подагра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синдром Чарджа-Стросса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болезнь Шегрена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узелковый полиартериит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НЕДИФФЕРЕНЦИРОВАННЫЕ СПОНДИЛОАРТРИТЫ ИМЕЮТ СЛЕДУЮЩИЙ СХОДНЫЙ ПРИЗНАК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ревматоидный узелок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ассиметричный артрит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поражение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отрицательный тест на HLA B27 антиген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ассиметричный артрит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РЕЖИМ ПРИЕМА АЛЕНДРОНОВОЙ КИСЛОТЫ ПРИ ЛЕЧЕНИИ ОСТЕОПОРОЗА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один раз в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ежедневно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один раз в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один раз в две недели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один раз в неделю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ДЛЯ ЛЕЧЕНИЯ СИНДРОМА РЕЙНО ИЗ ГРУППЫ ДИГИДРОПИРИДИНОВ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нитрендипин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лацитидин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фелодипин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амлодипин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амлодипин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К КЛАССИФИКАЦИОННЫМ КРИТЕРИЯМ АНТИФОСФОЛИПИДНОГО СИНДРОМА ОТНОСЯТ ОДНУ ИЛИ БОЛЕЕ БЕСПРИЧИННЫХ ГИБЕЛЕЙ НОРМАЛЬНОГО ПЛОДА НА СРОКЕ ________ НЕДЕЛЬ ГЕСТАЦИИ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7-9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 и менее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4-6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 и более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10 и более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Ревматология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